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FF13A" w14:textId="79CD7F29" w:rsidR="00473CD9" w:rsidRPr="008A230A" w:rsidRDefault="00473CD9" w:rsidP="008A230A">
      <w:pPr>
        <w:jc w:val="center"/>
        <w:rPr>
          <w:b/>
          <w:bCs/>
          <w:sz w:val="44"/>
          <w:szCs w:val="44"/>
          <w:lang w:val="en-SE"/>
        </w:rPr>
      </w:pPr>
      <w:r w:rsidRPr="008A230A">
        <w:rPr>
          <w:b/>
          <w:bCs/>
          <w:sz w:val="44"/>
          <w:szCs w:val="44"/>
          <w:lang w:val="en-SE"/>
        </w:rPr>
        <w:t>Exporting documents from ExDoc</w:t>
      </w:r>
    </w:p>
    <w:p w14:paraId="5B94489F" w14:textId="540878B5" w:rsidR="008A230A" w:rsidRDefault="008A230A" w:rsidP="008A230A">
      <w:pPr>
        <w:jc w:val="center"/>
        <w:rPr>
          <w:lang w:val="en-SE"/>
        </w:rPr>
      </w:pPr>
      <w:r>
        <w:rPr>
          <w:lang w:val="en-SE"/>
        </w:rPr>
        <w:t>Rev 2020-09-30</w:t>
      </w:r>
    </w:p>
    <w:p w14:paraId="372BD497" w14:textId="19505B9D" w:rsidR="008A230A" w:rsidRDefault="008A230A" w:rsidP="008A230A">
      <w:pPr>
        <w:jc w:val="center"/>
        <w:rPr>
          <w:lang w:val="en-SE"/>
        </w:rPr>
      </w:pPr>
      <w:r>
        <w:rPr>
          <w:lang w:val="en-SE"/>
        </w:rPr>
        <w:t>ExDocExtractor v. 1.0.0.0930</w:t>
      </w:r>
    </w:p>
    <w:p w14:paraId="6F7D6055" w14:textId="77777777" w:rsidR="00473CD9" w:rsidRDefault="00473CD9">
      <w:pPr>
        <w:rPr>
          <w:lang w:val="en-SE"/>
        </w:rPr>
      </w:pPr>
    </w:p>
    <w:p w14:paraId="2E10B243" w14:textId="2AD95ACE" w:rsidR="00711F35" w:rsidRDefault="00B14E4C">
      <w:pPr>
        <w:rPr>
          <w:lang w:val="en-SE"/>
        </w:rPr>
      </w:pPr>
      <w:r>
        <w:rPr>
          <w:lang w:val="en-SE"/>
        </w:rPr>
        <w:t>ExDocExtractor is a stand-alone application that is used for decrypting and saving scanned documents from the ExDoc agreement management system.</w:t>
      </w:r>
    </w:p>
    <w:p w14:paraId="287F3FBA" w14:textId="4BEF8F44" w:rsidR="00B14E4C" w:rsidRDefault="00B14E4C">
      <w:pPr>
        <w:rPr>
          <w:lang w:val="en-SE"/>
        </w:rPr>
      </w:pPr>
      <w:r>
        <w:rPr>
          <w:lang w:val="en-SE"/>
        </w:rPr>
        <w:t>The program does not need an installation and can be run as is. Three files are included:</w:t>
      </w:r>
    </w:p>
    <w:p w14:paraId="3E389665" w14:textId="110495BF" w:rsidR="00B14E4C" w:rsidRPr="008A230A" w:rsidRDefault="00B14E4C" w:rsidP="008A230A">
      <w:pPr>
        <w:spacing w:after="0"/>
        <w:rPr>
          <w:rFonts w:ascii="Consolas" w:hAnsi="Consolas"/>
          <w:lang w:val="en-SE"/>
        </w:rPr>
      </w:pPr>
      <w:r w:rsidRPr="008A230A">
        <w:rPr>
          <w:rFonts w:ascii="Consolas" w:hAnsi="Consolas"/>
          <w:lang w:val="en-SE"/>
        </w:rPr>
        <w:t>VbUtilities.dll</w:t>
      </w:r>
    </w:p>
    <w:p w14:paraId="77F175A8" w14:textId="30BFAB9E" w:rsidR="00B14E4C" w:rsidRPr="008A230A" w:rsidRDefault="00B14E4C" w:rsidP="008A230A">
      <w:pPr>
        <w:spacing w:after="0"/>
        <w:rPr>
          <w:rFonts w:ascii="Consolas" w:hAnsi="Consolas"/>
          <w:lang w:val="en-SE"/>
        </w:rPr>
      </w:pPr>
      <w:r w:rsidRPr="008A230A">
        <w:rPr>
          <w:rFonts w:ascii="Consolas" w:hAnsi="Consolas"/>
          <w:lang w:val="en-SE"/>
        </w:rPr>
        <w:t>Settings.xml</w:t>
      </w:r>
    </w:p>
    <w:p w14:paraId="4427A0B1" w14:textId="07ACE375" w:rsidR="00B14E4C" w:rsidRPr="008A230A" w:rsidRDefault="00B14E4C" w:rsidP="008A230A">
      <w:pPr>
        <w:spacing w:after="0"/>
        <w:rPr>
          <w:rFonts w:ascii="Consolas" w:hAnsi="Consolas"/>
          <w:lang w:val="en-SE"/>
        </w:rPr>
      </w:pPr>
      <w:r w:rsidRPr="008A230A">
        <w:rPr>
          <w:rFonts w:ascii="Consolas" w:hAnsi="Consolas"/>
          <w:lang w:val="en-SE"/>
        </w:rPr>
        <w:t>ExDocExtractor.exe</w:t>
      </w:r>
    </w:p>
    <w:p w14:paraId="0E9EB96D" w14:textId="77777777" w:rsidR="008A230A" w:rsidRDefault="008A230A" w:rsidP="008A230A">
      <w:pPr>
        <w:spacing w:after="0"/>
        <w:rPr>
          <w:lang w:val="en-SE"/>
        </w:rPr>
      </w:pPr>
    </w:p>
    <w:p w14:paraId="1CC0FB46" w14:textId="2A9501F8" w:rsidR="00B14E4C" w:rsidRDefault="00B14E4C">
      <w:pPr>
        <w:rPr>
          <w:lang w:val="en-SE"/>
        </w:rPr>
      </w:pPr>
      <w:r>
        <w:rPr>
          <w:lang w:val="en-SE"/>
        </w:rPr>
        <w:t>To start the program, run ExDocExtractor.exe.</w:t>
      </w:r>
    </w:p>
    <w:p w14:paraId="31795A57" w14:textId="700861D3" w:rsidR="00B14E4C" w:rsidRPr="00816A12" w:rsidRDefault="00816A12">
      <w:pPr>
        <w:rPr>
          <w:lang w:val="en-US"/>
        </w:rPr>
      </w:pPr>
      <w:r w:rsidRPr="00816A12">
        <w:rPr>
          <w:lang w:val="en-US"/>
        </w:rPr>
        <w:t>Settings can b</w:t>
      </w:r>
      <w:r>
        <w:rPr>
          <w:lang w:val="en-US"/>
        </w:rPr>
        <w:t>e adjusted either in the UI or by editing Settings.xml directly.</w:t>
      </w:r>
    </w:p>
    <w:p w14:paraId="13D9E7A8" w14:textId="4906E4F9" w:rsidR="00B14E4C" w:rsidRDefault="00B14E4C" w:rsidP="00931C57">
      <w:pPr>
        <w:pStyle w:val="Heading1"/>
        <w:rPr>
          <w:lang w:val="en-SE"/>
        </w:rPr>
      </w:pPr>
      <w:r>
        <w:rPr>
          <w:lang w:val="en-SE"/>
        </w:rPr>
        <w:t>Database connection</w:t>
      </w:r>
    </w:p>
    <w:p w14:paraId="288AF47B" w14:textId="77777777" w:rsidR="00931C57" w:rsidRPr="00931C57" w:rsidRDefault="00931C57" w:rsidP="00931C57">
      <w:pPr>
        <w:rPr>
          <w:lang w:val="en-SE"/>
        </w:rPr>
      </w:pPr>
    </w:p>
    <w:p w14:paraId="17FB270A" w14:textId="10AF703D" w:rsidR="00B14E4C" w:rsidRDefault="00B14E4C">
      <w:pPr>
        <w:rPr>
          <w:lang w:val="en-SE"/>
        </w:rPr>
      </w:pPr>
      <w:r>
        <w:rPr>
          <w:noProof/>
        </w:rPr>
        <w:drawing>
          <wp:inline distT="0" distB="0" distL="0" distR="0" wp14:anchorId="4F9C8992" wp14:editId="59E7996D">
            <wp:extent cx="3566160" cy="3611964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0890" cy="3626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17EDF" w14:textId="77777777" w:rsidR="00931C57" w:rsidRDefault="00931C57">
      <w:pPr>
        <w:rPr>
          <w:lang w:val="en-SE"/>
        </w:rPr>
      </w:pPr>
    </w:p>
    <w:p w14:paraId="341FA6DB" w14:textId="296FBB5C" w:rsidR="00931C57" w:rsidRDefault="00F758F9">
      <w:pPr>
        <w:rPr>
          <w:lang w:val="en-SE"/>
        </w:rPr>
      </w:pPr>
      <w:r w:rsidRPr="00F758F9">
        <w:rPr>
          <w:lang w:val="en-US"/>
        </w:rPr>
        <w:t>T</w:t>
      </w:r>
      <w:r w:rsidR="00B14E4C">
        <w:rPr>
          <w:lang w:val="en-SE"/>
        </w:rPr>
        <w:t>he settings for connecting to ExDoc’s database</w:t>
      </w:r>
      <w:r w:rsidRPr="00F758F9">
        <w:rPr>
          <w:lang w:val="en-US"/>
        </w:rPr>
        <w:t xml:space="preserve"> are </w:t>
      </w:r>
      <w:r>
        <w:rPr>
          <w:lang w:val="en-US"/>
        </w:rPr>
        <w:t xml:space="preserve">found under </w:t>
      </w:r>
      <w:r>
        <w:rPr>
          <w:lang w:val="en-SE"/>
        </w:rPr>
        <w:t>the tab “Database”</w:t>
      </w:r>
      <w:r w:rsidR="00B14E4C">
        <w:rPr>
          <w:lang w:val="en-SE"/>
        </w:rPr>
        <w:t xml:space="preserve">. If that information is not at hand, </w:t>
      </w:r>
      <w:r w:rsidRPr="00F758F9">
        <w:rPr>
          <w:lang w:val="en-US"/>
        </w:rPr>
        <w:t>i</w:t>
      </w:r>
      <w:r>
        <w:rPr>
          <w:lang w:val="en-US"/>
        </w:rPr>
        <w:t>t</w:t>
      </w:r>
      <w:r w:rsidR="00B14E4C">
        <w:rPr>
          <w:lang w:val="en-SE"/>
        </w:rPr>
        <w:t xml:space="preserve"> can be found in the configuration file for ExDoc, web.config. It’s located in the root folder where ExDoc is installed on the web server</w:t>
      </w:r>
      <w:r w:rsidR="008A230A">
        <w:rPr>
          <w:lang w:val="en-SE"/>
        </w:rPr>
        <w:t>.</w:t>
      </w:r>
      <w:r w:rsidR="00B14E4C">
        <w:rPr>
          <w:lang w:val="en-SE"/>
        </w:rPr>
        <w:t xml:space="preserve"> </w:t>
      </w:r>
      <w:r w:rsidR="008A230A">
        <w:rPr>
          <w:lang w:val="en-SE"/>
        </w:rPr>
        <w:t xml:space="preserve">The info is found in the </w:t>
      </w:r>
      <w:r w:rsidR="00B14E4C">
        <w:rPr>
          <w:lang w:val="en-SE"/>
        </w:rPr>
        <w:t xml:space="preserve">tag </w:t>
      </w:r>
      <w:r w:rsidR="00B14E4C" w:rsidRPr="008A230A">
        <w:rPr>
          <w:rFonts w:ascii="Consolas" w:hAnsi="Consolas"/>
          <w:sz w:val="20"/>
          <w:szCs w:val="20"/>
          <w:lang w:val="en-SE"/>
        </w:rPr>
        <w:t>&lt;connectionstring&gt;</w:t>
      </w:r>
      <w:r w:rsidR="00B14E4C">
        <w:rPr>
          <w:lang w:val="en-SE"/>
        </w:rPr>
        <w:t>.</w:t>
      </w:r>
      <w:r w:rsidR="00931C57">
        <w:rPr>
          <w:lang w:val="en-SE"/>
        </w:rPr>
        <w:br w:type="page"/>
      </w:r>
    </w:p>
    <w:p w14:paraId="254FCF69" w14:textId="75F43199" w:rsidR="00B14E4C" w:rsidRDefault="00B14E4C" w:rsidP="00931C57">
      <w:pPr>
        <w:pStyle w:val="Heading1"/>
        <w:rPr>
          <w:lang w:val="en-SE"/>
        </w:rPr>
      </w:pPr>
      <w:r>
        <w:rPr>
          <w:lang w:val="en-SE"/>
        </w:rPr>
        <w:lastRenderedPageBreak/>
        <w:t>General settings</w:t>
      </w:r>
    </w:p>
    <w:p w14:paraId="51560926" w14:textId="77777777" w:rsidR="00931C57" w:rsidRPr="00931C57" w:rsidRDefault="00931C57" w:rsidP="00931C57">
      <w:pPr>
        <w:rPr>
          <w:lang w:val="en-SE"/>
        </w:rPr>
      </w:pPr>
    </w:p>
    <w:p w14:paraId="10568C30" w14:textId="5EC8DDD5" w:rsidR="00B14E4C" w:rsidRDefault="00B14E4C">
      <w:pPr>
        <w:rPr>
          <w:lang w:val="en-SE"/>
        </w:rPr>
      </w:pPr>
      <w:r>
        <w:rPr>
          <w:noProof/>
        </w:rPr>
        <w:drawing>
          <wp:inline distT="0" distB="0" distL="0" distR="0" wp14:anchorId="5AF323A5" wp14:editId="4968AD9D">
            <wp:extent cx="3718560" cy="3766321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9702" cy="377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B1C25" w14:textId="65E05CC2" w:rsidR="00B14E4C" w:rsidRDefault="00F758F9">
      <w:pPr>
        <w:rPr>
          <w:lang w:val="en-SE"/>
        </w:rPr>
      </w:pPr>
      <w:r w:rsidRPr="00F758F9">
        <w:rPr>
          <w:lang w:val="en-US"/>
        </w:rPr>
        <w:t>The setting</w:t>
      </w:r>
      <w:r w:rsidR="00B14E4C">
        <w:rPr>
          <w:lang w:val="en-SE"/>
        </w:rPr>
        <w:t xml:space="preserve"> “Export folder”</w:t>
      </w:r>
      <w:r w:rsidRPr="00F758F9">
        <w:rPr>
          <w:lang w:val="en-US"/>
        </w:rPr>
        <w:t xml:space="preserve"> </w:t>
      </w:r>
      <w:r>
        <w:rPr>
          <w:lang w:val="en-US"/>
        </w:rPr>
        <w:t>indicates</w:t>
      </w:r>
      <w:r w:rsidR="00E75757">
        <w:rPr>
          <w:lang w:val="en-US"/>
        </w:rPr>
        <w:t xml:space="preserve"> where</w:t>
      </w:r>
      <w:r w:rsidR="008A230A">
        <w:rPr>
          <w:lang w:val="en-SE"/>
        </w:rPr>
        <w:t xml:space="preserve"> the extracted documents are saved. </w:t>
      </w:r>
      <w:r w:rsidR="00B14E4C">
        <w:rPr>
          <w:lang w:val="en-SE"/>
        </w:rPr>
        <w:t xml:space="preserve">Make sure the user who runs the program has read/write permissions </w:t>
      </w:r>
      <w:r w:rsidR="00FF6D27">
        <w:rPr>
          <w:lang w:val="en-SE"/>
        </w:rPr>
        <w:t>to that folder.</w:t>
      </w:r>
    </w:p>
    <w:p w14:paraId="53B268E3" w14:textId="0B390C56" w:rsidR="00FF6D27" w:rsidRDefault="008A230A">
      <w:pPr>
        <w:rPr>
          <w:lang w:val="en-SE"/>
        </w:rPr>
      </w:pPr>
      <w:r>
        <w:rPr>
          <w:lang w:val="en-SE"/>
        </w:rPr>
        <w:t xml:space="preserve">The setting </w:t>
      </w:r>
      <w:r w:rsidR="00FF6D27">
        <w:rPr>
          <w:lang w:val="en-SE"/>
        </w:rPr>
        <w:t>“Place files in subfolders” creates a folder for each company. When unchecked, all documents will be placed in the same folder.</w:t>
      </w:r>
    </w:p>
    <w:p w14:paraId="02B2B376" w14:textId="62C4963E" w:rsidR="00FF6D27" w:rsidRPr="000148F7" w:rsidRDefault="000148F7">
      <w:pPr>
        <w:rPr>
          <w:lang w:val="en-US"/>
        </w:rPr>
      </w:pPr>
      <w:r w:rsidRPr="000148F7">
        <w:rPr>
          <w:lang w:val="en-US"/>
        </w:rPr>
        <w:t>For standard usage, l</w:t>
      </w:r>
      <w:r>
        <w:rPr>
          <w:lang w:val="en-US"/>
        </w:rPr>
        <w:t>eave other options at their default setting.</w:t>
      </w:r>
    </w:p>
    <w:p w14:paraId="4879E9D7" w14:textId="77777777" w:rsidR="00931C57" w:rsidRDefault="00931C57">
      <w:pPr>
        <w:rPr>
          <w:lang w:val="en-SE"/>
        </w:rPr>
      </w:pPr>
      <w:r>
        <w:rPr>
          <w:lang w:val="en-SE"/>
        </w:rPr>
        <w:br w:type="page"/>
      </w:r>
    </w:p>
    <w:p w14:paraId="0E2E48CA" w14:textId="16CB3502" w:rsidR="00FF6D27" w:rsidRDefault="00FF6D27" w:rsidP="00931C57">
      <w:pPr>
        <w:pStyle w:val="Heading1"/>
        <w:rPr>
          <w:lang w:val="en-SE"/>
        </w:rPr>
      </w:pPr>
      <w:r>
        <w:rPr>
          <w:lang w:val="en-SE"/>
        </w:rPr>
        <w:lastRenderedPageBreak/>
        <w:t>Extraction</w:t>
      </w:r>
    </w:p>
    <w:p w14:paraId="0CBD4C85" w14:textId="77777777" w:rsidR="00931C57" w:rsidRPr="00931C57" w:rsidRDefault="00931C57" w:rsidP="00931C57">
      <w:pPr>
        <w:rPr>
          <w:lang w:val="en-SE"/>
        </w:rPr>
      </w:pPr>
    </w:p>
    <w:p w14:paraId="177F4B1D" w14:textId="57A2CD64" w:rsidR="00FF6D27" w:rsidRDefault="00FF6D27">
      <w:pPr>
        <w:rPr>
          <w:lang w:val="en-SE"/>
        </w:rPr>
      </w:pPr>
      <w:r>
        <w:rPr>
          <w:noProof/>
        </w:rPr>
        <w:drawing>
          <wp:inline distT="0" distB="0" distL="0" distR="0" wp14:anchorId="1BAE5CA8" wp14:editId="28B2B44D">
            <wp:extent cx="3810000" cy="3858936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4901" cy="387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13BB3" w14:textId="432127ED" w:rsidR="00B14E4C" w:rsidRDefault="00B14E4C">
      <w:pPr>
        <w:rPr>
          <w:lang w:val="en-SE"/>
        </w:rPr>
      </w:pPr>
    </w:p>
    <w:p w14:paraId="6A059227" w14:textId="47A1385D" w:rsidR="00B83F47" w:rsidRDefault="00F910D5">
      <w:pPr>
        <w:rPr>
          <w:lang w:val="en-SE"/>
        </w:rPr>
      </w:pPr>
      <w:r>
        <w:rPr>
          <w:lang w:val="en-SE"/>
        </w:rPr>
        <w:t xml:space="preserve">With the database connection set up, press </w:t>
      </w:r>
      <w:r w:rsidRPr="00F910D5">
        <w:rPr>
          <w:lang w:val="en-SE"/>
        </w:rPr>
        <w:drawing>
          <wp:inline distT="0" distB="0" distL="0" distR="0" wp14:anchorId="7204FB23" wp14:editId="442360E1">
            <wp:extent cx="276264" cy="295316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264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SE"/>
        </w:rPr>
        <w:t xml:space="preserve"> to load the list of company names. In the dropdown </w:t>
      </w:r>
      <w:r w:rsidR="00B92417">
        <w:rPr>
          <w:lang w:val="en-SE"/>
        </w:rPr>
        <w:t xml:space="preserve">list </w:t>
      </w:r>
      <w:r>
        <w:rPr>
          <w:lang w:val="en-SE"/>
        </w:rPr>
        <w:t>“Company”, single entries can be selected and have their documents shown in the list “Files to export”. The top choice “All” selects all companies.</w:t>
      </w:r>
    </w:p>
    <w:p w14:paraId="42DC4208" w14:textId="5D80255B" w:rsidR="00F910D5" w:rsidRDefault="00F910D5">
      <w:pPr>
        <w:rPr>
          <w:lang w:val="en-SE"/>
        </w:rPr>
      </w:pPr>
      <w:r>
        <w:rPr>
          <w:lang w:val="en-SE"/>
        </w:rPr>
        <w:t>To begin the extraction, click “Export”.</w:t>
      </w:r>
    </w:p>
    <w:p w14:paraId="1825F46B" w14:textId="77E65CAE" w:rsidR="00F910D5" w:rsidRDefault="00F910D5">
      <w:pPr>
        <w:rPr>
          <w:lang w:val="en-SE"/>
        </w:rPr>
      </w:pPr>
      <w:r>
        <w:rPr>
          <w:lang w:val="en-SE"/>
        </w:rPr>
        <w:t xml:space="preserve">The document ID is included in the </w:t>
      </w:r>
      <w:r w:rsidR="00B92417">
        <w:rPr>
          <w:lang w:val="en-SE"/>
        </w:rPr>
        <w:t xml:space="preserve">image </w:t>
      </w:r>
      <w:r>
        <w:rPr>
          <w:lang w:val="en-SE"/>
        </w:rPr>
        <w:t>filename, attachments uses doc ID plus an index number (</w:t>
      </w:r>
      <w:r w:rsidR="00B92417">
        <w:rPr>
          <w:lang w:val="en-SE"/>
        </w:rPr>
        <w:t>e.g.</w:t>
      </w:r>
      <w:r>
        <w:rPr>
          <w:lang w:val="en-SE"/>
        </w:rPr>
        <w:t xml:space="preserve"> 1000238_1.pdf).</w:t>
      </w:r>
    </w:p>
    <w:p w14:paraId="6025E160" w14:textId="63348A04" w:rsidR="00F910D5" w:rsidRDefault="00F910D5">
      <w:pPr>
        <w:rPr>
          <w:lang w:val="en-SE"/>
        </w:rPr>
      </w:pPr>
      <w:r>
        <w:rPr>
          <w:lang w:val="en-SE"/>
        </w:rPr>
        <w:t xml:space="preserve">In some cases (depending on ExDoc version) attachments </w:t>
      </w:r>
      <w:r w:rsidR="00366470" w:rsidRPr="00366470">
        <w:rPr>
          <w:lang w:val="en-US"/>
        </w:rPr>
        <w:t>m</w:t>
      </w:r>
      <w:r w:rsidR="00366470">
        <w:rPr>
          <w:lang w:val="en-US"/>
        </w:rPr>
        <w:t>ight</w:t>
      </w:r>
      <w:r>
        <w:rPr>
          <w:lang w:val="en-SE"/>
        </w:rPr>
        <w:t xml:space="preserve"> not</w:t>
      </w:r>
      <w:r w:rsidR="00366470" w:rsidRPr="00366470">
        <w:rPr>
          <w:lang w:val="en-US"/>
        </w:rPr>
        <w:t xml:space="preserve"> </w:t>
      </w:r>
      <w:r w:rsidR="00366470">
        <w:rPr>
          <w:lang w:val="en-US"/>
        </w:rPr>
        <w:t>be</w:t>
      </w:r>
      <w:r>
        <w:rPr>
          <w:lang w:val="en-SE"/>
        </w:rPr>
        <w:t xml:space="preserve"> saved properly</w:t>
      </w:r>
      <w:r w:rsidR="00366470" w:rsidRPr="00366470">
        <w:rPr>
          <w:lang w:val="en-US"/>
        </w:rPr>
        <w:t>,</w:t>
      </w:r>
      <w:r>
        <w:rPr>
          <w:lang w:val="en-SE"/>
        </w:rPr>
        <w:t xml:space="preserve"> </w:t>
      </w:r>
      <w:r w:rsidR="00366470" w:rsidRPr="00366470">
        <w:rPr>
          <w:lang w:val="en-US"/>
        </w:rPr>
        <w:t>g</w:t>
      </w:r>
      <w:r w:rsidR="00366470">
        <w:rPr>
          <w:lang w:val="en-US"/>
        </w:rPr>
        <w:t>etting</w:t>
      </w:r>
      <w:r>
        <w:rPr>
          <w:lang w:val="en-SE"/>
        </w:rPr>
        <w:t xml:space="preserve"> a fi</w:t>
      </w:r>
      <w:r w:rsidR="000148F7" w:rsidRPr="000148F7">
        <w:rPr>
          <w:lang w:val="en-US"/>
        </w:rPr>
        <w:t>l</w:t>
      </w:r>
      <w:r>
        <w:rPr>
          <w:lang w:val="en-SE"/>
        </w:rPr>
        <w:t>e size of 0. If that happens, click the button “Attachments”. This will start a raw data dump of the attachment table to file. The document ID will still be included in the file names.</w:t>
      </w:r>
    </w:p>
    <w:p w14:paraId="75A29D2A" w14:textId="77777777" w:rsidR="00B92417" w:rsidRDefault="00B92417">
      <w:pPr>
        <w:rPr>
          <w:lang w:val="en-SE"/>
        </w:rPr>
      </w:pPr>
      <w:r>
        <w:rPr>
          <w:lang w:val="en-SE"/>
        </w:rPr>
        <w:br w:type="page"/>
      </w:r>
    </w:p>
    <w:p w14:paraId="75D38BCA" w14:textId="706F371F" w:rsidR="00B83F47" w:rsidRDefault="00B83F47">
      <w:pPr>
        <w:rPr>
          <w:lang w:val="en-SE"/>
        </w:rPr>
      </w:pPr>
      <w:r>
        <w:rPr>
          <w:lang w:val="en-SE"/>
        </w:rPr>
        <w:lastRenderedPageBreak/>
        <w:t>Technical contact</w:t>
      </w:r>
    </w:p>
    <w:p w14:paraId="6399078F" w14:textId="37321A41" w:rsidR="00B83F47" w:rsidRPr="00B83F47" w:rsidRDefault="00B83F47" w:rsidP="00B83F47">
      <w:pPr>
        <w:spacing w:after="0"/>
        <w:rPr>
          <w:rFonts w:ascii="Tahoma" w:eastAsia="Times New Roman" w:hAnsi="Tahoma" w:cs="Tahoma"/>
          <w:sz w:val="18"/>
          <w:szCs w:val="18"/>
          <w:lang w:val="en-SE" w:eastAsia="sv-SE"/>
        </w:rPr>
      </w:pPr>
      <w:r>
        <w:rPr>
          <w:rFonts w:ascii="Tahoma" w:eastAsia="Times New Roman" w:hAnsi="Tahoma" w:cs="Tahoma"/>
          <w:sz w:val="18"/>
          <w:szCs w:val="18"/>
          <w:lang w:val="en-SE" w:eastAsia="sv-SE"/>
        </w:rPr>
        <w:t>Erik Andersson</w:t>
      </w:r>
    </w:p>
    <w:p w14:paraId="3EFDD039" w14:textId="397A82EA" w:rsidR="00B83F47" w:rsidRPr="00F910D5" w:rsidRDefault="00B83F47" w:rsidP="00B83F47">
      <w:pPr>
        <w:spacing w:after="0"/>
        <w:rPr>
          <w:rFonts w:eastAsia="Times New Roman"/>
          <w:lang w:val="en-US" w:eastAsia="sv-SE"/>
        </w:rPr>
      </w:pPr>
      <w:r w:rsidRPr="00F910D5">
        <w:rPr>
          <w:rFonts w:eastAsia="Times New Roman"/>
          <w:lang w:val="en-US" w:eastAsia="sv-SE"/>
        </w:rPr>
        <w:t>+46 702-37 44 18</w:t>
      </w:r>
    </w:p>
    <w:p w14:paraId="3C84186A" w14:textId="77777777" w:rsidR="00B83F47" w:rsidRDefault="00B83F47" w:rsidP="00B83F47">
      <w:pPr>
        <w:spacing w:after="0"/>
        <w:rPr>
          <w:rFonts w:ascii="Calibri" w:eastAsia="Times New Roman" w:hAnsi="Calibri" w:cs="Calibri"/>
          <w:lang w:eastAsia="sv-SE"/>
        </w:rPr>
      </w:pPr>
      <w:hyperlink r:id="rId8" w:history="1">
        <w:r>
          <w:rPr>
            <w:rStyle w:val="Hyperlink"/>
            <w:rFonts w:eastAsia="Times New Roman"/>
            <w:color w:val="808080"/>
            <w:lang w:eastAsia="sv-SE"/>
          </w:rPr>
          <w:t>erik.andersson@signupsoftware.com</w:t>
        </w:r>
      </w:hyperlink>
      <w:r>
        <w:rPr>
          <w:rFonts w:eastAsia="Times New Roman"/>
          <w:lang w:eastAsia="sv-SE"/>
        </w:rPr>
        <w:t xml:space="preserve"> </w:t>
      </w:r>
      <w:r>
        <w:rPr>
          <w:rFonts w:eastAsia="Times New Roman"/>
          <w:lang w:eastAsia="sv-SE"/>
        </w:rPr>
        <w:br/>
      </w:r>
      <w:r>
        <w:rPr>
          <w:rFonts w:eastAsia="Times New Roman"/>
          <w:lang w:eastAsia="sv-SE"/>
        </w:rPr>
        <w:br/>
      </w:r>
      <w:r>
        <w:rPr>
          <w:rFonts w:eastAsia="Times New Roman"/>
          <w:noProof/>
          <w:lang w:eastAsia="sv-SE"/>
        </w:rPr>
        <w:drawing>
          <wp:inline distT="0" distB="0" distL="0" distR="0" wp14:anchorId="292F1406" wp14:editId="0E1FF689">
            <wp:extent cx="1089660" cy="381000"/>
            <wp:effectExtent l="0" t="0" r="0" b="0"/>
            <wp:docPr id="5" name="Picture 5" descr="Sign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Up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60FC2" w14:textId="32A96FB4" w:rsidR="00B83F47" w:rsidRPr="00B83F47" w:rsidRDefault="00B83F47" w:rsidP="00B83F47">
      <w:r>
        <w:rPr>
          <w:rFonts w:eastAsia="Times New Roman"/>
          <w:lang w:eastAsia="sv-SE"/>
        </w:rPr>
        <w:t xml:space="preserve">SignUp Software AB </w:t>
      </w:r>
      <w:r>
        <w:rPr>
          <w:rFonts w:eastAsia="Times New Roman"/>
          <w:color w:val="E36C0A"/>
          <w:lang w:eastAsia="sv-SE"/>
        </w:rPr>
        <w:t>|</w:t>
      </w:r>
      <w:r>
        <w:rPr>
          <w:rFonts w:eastAsia="Times New Roman"/>
          <w:lang w:eastAsia="sv-SE"/>
        </w:rPr>
        <w:t xml:space="preserve"> Hallonbergsplan 5, 3tr </w:t>
      </w:r>
      <w:r>
        <w:rPr>
          <w:rFonts w:eastAsia="Times New Roman"/>
          <w:color w:val="E36C0A"/>
          <w:lang w:eastAsia="sv-SE"/>
        </w:rPr>
        <w:t>|</w:t>
      </w:r>
      <w:r>
        <w:rPr>
          <w:rFonts w:eastAsia="Times New Roman"/>
          <w:lang w:eastAsia="sv-SE"/>
        </w:rPr>
        <w:t xml:space="preserve"> SE-174 52 Sundbyberg </w:t>
      </w:r>
      <w:r>
        <w:rPr>
          <w:rFonts w:eastAsia="Times New Roman"/>
          <w:color w:val="E36C0A"/>
          <w:lang w:eastAsia="sv-SE"/>
        </w:rPr>
        <w:t>|</w:t>
      </w:r>
      <w:r>
        <w:rPr>
          <w:rFonts w:eastAsia="Times New Roman"/>
          <w:lang w:eastAsia="sv-SE"/>
        </w:rPr>
        <w:t xml:space="preserve"> SE</w:t>
      </w:r>
      <w:r>
        <w:rPr>
          <w:rFonts w:eastAsia="Times New Roman"/>
          <w:lang w:eastAsia="sv-SE"/>
        </w:rPr>
        <w:br/>
      </w:r>
      <w:hyperlink r:id="rId10" w:history="1">
        <w:r>
          <w:rPr>
            <w:rStyle w:val="Hyperlink"/>
            <w:rFonts w:eastAsia="Times New Roman"/>
            <w:color w:val="808080"/>
            <w:lang w:eastAsia="sv-SE"/>
          </w:rPr>
          <w:t>www.signupsoftware.com</w:t>
        </w:r>
      </w:hyperlink>
      <w:r>
        <w:rPr>
          <w:rFonts w:eastAsia="Times New Roman"/>
          <w:lang w:eastAsia="sv-SE"/>
        </w:rPr>
        <w:t xml:space="preserve"> </w:t>
      </w:r>
      <w:r>
        <w:rPr>
          <w:rFonts w:eastAsia="Times New Roman"/>
          <w:lang w:eastAsia="sv-SE"/>
        </w:rPr>
        <w:br/>
      </w:r>
    </w:p>
    <w:sectPr w:rsidR="00B83F47" w:rsidRPr="00B83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D0"/>
    <w:rsid w:val="000148F7"/>
    <w:rsid w:val="00366470"/>
    <w:rsid w:val="00473CD9"/>
    <w:rsid w:val="00711F35"/>
    <w:rsid w:val="00816A12"/>
    <w:rsid w:val="008A230A"/>
    <w:rsid w:val="00931C57"/>
    <w:rsid w:val="00B14E4C"/>
    <w:rsid w:val="00B83F47"/>
    <w:rsid w:val="00B92417"/>
    <w:rsid w:val="00C801D0"/>
    <w:rsid w:val="00E75757"/>
    <w:rsid w:val="00F758F9"/>
    <w:rsid w:val="00F910D5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1E483F"/>
  <w15:chartTrackingRefBased/>
  <w15:docId w15:val="{63B1F637-36EF-46CD-8557-DAC4499A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C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3F47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1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0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.andersson@signupsoftware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customXml" Target="../customXml/item3.xml"/><Relationship Id="rId10" Type="http://schemas.openxmlformats.org/officeDocument/2006/relationships/hyperlink" Target="http://www.signupsoftware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75EB7DBC72A40BB649452751EE920" ma:contentTypeVersion="6" ma:contentTypeDescription="Create a new document." ma:contentTypeScope="" ma:versionID="5b67b75a22e0f0f59ca6766d2c052560">
  <xsd:schema xmlns:xsd="http://www.w3.org/2001/XMLSchema" xmlns:xs="http://www.w3.org/2001/XMLSchema" xmlns:p="http://schemas.microsoft.com/office/2006/metadata/properties" xmlns:ns1="http://schemas.microsoft.com/sharepoint/v3" xmlns:ns2="7b53670a-b32a-4767-b234-29fb4c993945" xmlns:ns3="1d6ac6ac-8b60-4f6b-80cc-941ad48b63ae" targetNamespace="http://schemas.microsoft.com/office/2006/metadata/properties" ma:root="true" ma:fieldsID="37b31ed74fd6232d88a089ab27183c6f" ns1:_="" ns2:_="" ns3:_="">
    <xsd:import namespace="http://schemas.microsoft.com/sharepoint/v3"/>
    <xsd:import namespace="7b53670a-b32a-4767-b234-29fb4c993945"/>
    <xsd:import namespace="1d6ac6ac-8b60-4f6b-80cc-941ad48b6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3670a-b32a-4767-b234-29fb4c993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ac6ac-8b60-4f6b-80cc-941ad48b6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06F1F0-4201-41F9-8426-817CF97548A9}"/>
</file>

<file path=customXml/itemProps2.xml><?xml version="1.0" encoding="utf-8"?>
<ds:datastoreItem xmlns:ds="http://schemas.openxmlformats.org/officeDocument/2006/customXml" ds:itemID="{7523FA02-76A6-4BB5-82C6-8C72422C6DEE}"/>
</file>

<file path=customXml/itemProps3.xml><?xml version="1.0" encoding="utf-8"?>
<ds:datastoreItem xmlns:ds="http://schemas.openxmlformats.org/officeDocument/2006/customXml" ds:itemID="{C7CD2D2D-2056-4858-A66D-475FB2A291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350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Andersson</dc:creator>
  <cp:keywords/>
  <dc:description/>
  <cp:lastModifiedBy>Erik Andersson</cp:lastModifiedBy>
  <cp:revision>12</cp:revision>
  <dcterms:created xsi:type="dcterms:W3CDTF">2020-11-13T07:17:00Z</dcterms:created>
  <dcterms:modified xsi:type="dcterms:W3CDTF">2020-11-13T13:43:00Z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0x01010051875EB7DBC72A40BB649452751EE920</vt:lpwstr>
  </property>
</Properties>
</file>